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4F" w:rsidRDefault="0017204F" w:rsidP="002B308D">
      <w:pPr>
        <w:rPr>
          <w:b/>
        </w:rPr>
      </w:pPr>
    </w:p>
    <w:p w:rsidR="002B308D" w:rsidRPr="00830AF4" w:rsidRDefault="002B308D" w:rsidP="002B308D">
      <w:pPr>
        <w:rPr>
          <w:b/>
        </w:rPr>
      </w:pPr>
      <w:r w:rsidRPr="00830AF4">
        <w:rPr>
          <w:b/>
        </w:rPr>
        <w:t xml:space="preserve">AP Language </w:t>
      </w:r>
      <w:r>
        <w:rPr>
          <w:b/>
        </w:rPr>
        <w:tab/>
      </w:r>
      <w:r>
        <w:rPr>
          <w:b/>
        </w:rPr>
        <w:tab/>
      </w:r>
      <w:r w:rsidRPr="00830AF4">
        <w:rPr>
          <w:b/>
        </w:rPr>
        <w:t>Readings</w:t>
      </w:r>
      <w:r>
        <w:rPr>
          <w:b/>
        </w:rPr>
        <w:t xml:space="preserve"> from </w:t>
      </w:r>
      <w:proofErr w:type="gramStart"/>
      <w:r w:rsidR="00062955">
        <w:rPr>
          <w:b/>
          <w:i/>
        </w:rPr>
        <w:t>The</w:t>
      </w:r>
      <w:proofErr w:type="gramEnd"/>
      <w:r w:rsidR="00062955">
        <w:rPr>
          <w:b/>
          <w:i/>
        </w:rPr>
        <w:t xml:space="preserve"> American Experience</w:t>
      </w:r>
    </w:p>
    <w:p w:rsidR="002B308D" w:rsidRDefault="002B308D" w:rsidP="002B308D">
      <w:r w:rsidRPr="00830AF4">
        <w:rPr>
          <w:b/>
        </w:rPr>
        <w:t>Theme:</w:t>
      </w:r>
      <w:r>
        <w:t xml:space="preserve">  </w:t>
      </w:r>
      <w:r w:rsidR="00062955">
        <w:t>Unit 6: New Voices, New Frontiers</w:t>
      </w:r>
    </w:p>
    <w:p w:rsidR="00D70FCD" w:rsidRPr="00D70FCD" w:rsidRDefault="00D70FCD" w:rsidP="002B308D"/>
    <w:p w:rsidR="002B308D" w:rsidRDefault="002B308D" w:rsidP="002B308D">
      <w:r w:rsidRPr="00830AF4">
        <w:rPr>
          <w:b/>
        </w:rPr>
        <w:t>Required:</w:t>
      </w:r>
      <w:r>
        <w:t xml:space="preserve"> </w:t>
      </w:r>
    </w:p>
    <w:p w:rsidR="002B308D" w:rsidRDefault="002B308D" w:rsidP="002B308D">
      <w:r>
        <w:t xml:space="preserve">Amy Tan, </w:t>
      </w:r>
      <w:r w:rsidRPr="002B308D">
        <w:rPr>
          <w:i/>
        </w:rPr>
        <w:t>Mother Tongue</w:t>
      </w:r>
      <w:r>
        <w:t xml:space="preserve"> </w:t>
      </w:r>
      <w:r w:rsidR="00C91481">
        <w:t xml:space="preserve">p. </w:t>
      </w:r>
      <w:r w:rsidR="00062955">
        <w:t>1410</w:t>
      </w:r>
    </w:p>
    <w:p w:rsidR="00C91481" w:rsidRDefault="00C91481" w:rsidP="002B308D">
      <w:r>
        <w:t xml:space="preserve">Rhetorical Analysis Essay:  In paragraphs 7-14 of </w:t>
      </w:r>
      <w:r w:rsidRPr="00C91481">
        <w:rPr>
          <w:i/>
        </w:rPr>
        <w:t>Mother Tongue</w:t>
      </w:r>
      <w:r>
        <w:t>, Tan describes her mother’s experience with the English language.  Read the passage carefully.  Then, write an essay in which you analyze the rhetorical strategies Tan uses to convey her complex attitude toward her mother’s facility with English.</w:t>
      </w:r>
    </w:p>
    <w:p w:rsidR="002B308D" w:rsidRDefault="002B308D" w:rsidP="002B308D">
      <w:pPr>
        <w:rPr>
          <w:b/>
        </w:rPr>
      </w:pPr>
    </w:p>
    <w:p w:rsidR="00015885" w:rsidRPr="00C91481" w:rsidRDefault="002B308D" w:rsidP="00C91481">
      <w:pPr>
        <w:rPr>
          <w:b/>
        </w:rPr>
      </w:pPr>
      <w:r w:rsidRPr="00830AF4">
        <w:rPr>
          <w:b/>
        </w:rPr>
        <w:t>Choose</w:t>
      </w:r>
      <w:r w:rsidR="00516E7A">
        <w:rPr>
          <w:b/>
        </w:rPr>
        <w:t xml:space="preserve"> 1</w:t>
      </w:r>
      <w:r w:rsidRPr="00830AF4">
        <w:rPr>
          <w:b/>
        </w:rPr>
        <w:t>:</w:t>
      </w:r>
    </w:p>
    <w:p w:rsidR="00015885" w:rsidRDefault="00062955" w:rsidP="00C91481">
      <w:pPr>
        <w:pStyle w:val="NoSpacing"/>
      </w:pPr>
      <w:r>
        <w:t xml:space="preserve">Rita Dove, </w:t>
      </w:r>
      <w:r w:rsidRPr="00062955">
        <w:rPr>
          <w:i/>
        </w:rPr>
        <w:t>For the Love of Books</w:t>
      </w:r>
      <w:r>
        <w:t xml:space="preserve"> p. 1418</w:t>
      </w:r>
    </w:p>
    <w:p w:rsidR="00062955" w:rsidRDefault="00062955" w:rsidP="00C91481">
      <w:pPr>
        <w:pStyle w:val="NoSpacing"/>
      </w:pPr>
      <w:r>
        <w:t xml:space="preserve">Maxine Hong Kingston, from </w:t>
      </w:r>
      <w:proofErr w:type="gramStart"/>
      <w:r w:rsidRPr="00062955">
        <w:rPr>
          <w:i/>
        </w:rPr>
        <w:t>The</w:t>
      </w:r>
      <w:proofErr w:type="gramEnd"/>
      <w:r w:rsidRPr="00062955">
        <w:rPr>
          <w:i/>
        </w:rPr>
        <w:t xml:space="preserve"> Woman Warrior</w:t>
      </w:r>
      <w:r>
        <w:t xml:space="preserve"> p. 1426</w:t>
      </w:r>
    </w:p>
    <w:p w:rsidR="00062955" w:rsidRPr="00015885" w:rsidRDefault="00062955" w:rsidP="00C91481">
      <w:pPr>
        <w:pStyle w:val="NoSpacing"/>
      </w:pPr>
      <w:r>
        <w:t xml:space="preserve">N. Scott </w:t>
      </w:r>
      <w:proofErr w:type="spellStart"/>
      <w:r>
        <w:t>Momaday</w:t>
      </w:r>
      <w:proofErr w:type="spellEnd"/>
      <w:r>
        <w:t xml:space="preserve">, from </w:t>
      </w:r>
      <w:proofErr w:type="gramStart"/>
      <w:r w:rsidRPr="00062955">
        <w:rPr>
          <w:i/>
        </w:rPr>
        <w:t>The</w:t>
      </w:r>
      <w:proofErr w:type="gramEnd"/>
      <w:r w:rsidRPr="00062955">
        <w:rPr>
          <w:i/>
        </w:rPr>
        <w:t xml:space="preserve"> Names</w:t>
      </w:r>
      <w:r>
        <w:t xml:space="preserve"> p. 1434</w:t>
      </w:r>
    </w:p>
    <w:p w:rsidR="00C91481" w:rsidRDefault="00C91481" w:rsidP="00C91481">
      <w:pPr>
        <w:pStyle w:val="NoSpacing"/>
      </w:pPr>
    </w:p>
    <w:p w:rsidR="00516E7A" w:rsidRPr="00B24672" w:rsidRDefault="00516E7A" w:rsidP="00516E7A">
      <w:pPr>
        <w:pStyle w:val="PlainText"/>
        <w:rPr>
          <w:rFonts w:ascii="Times New Roman" w:hAnsi="Times New Roman" w:cs="Times New Roman"/>
        </w:rPr>
      </w:pPr>
      <w:r w:rsidRPr="00B24672">
        <w:rPr>
          <w:rFonts w:ascii="Times New Roman" w:hAnsi="Times New Roman" w:cs="Times New Roman"/>
        </w:rPr>
        <w:t xml:space="preserve">For </w:t>
      </w:r>
      <w:r>
        <w:rPr>
          <w:rFonts w:ascii="Times New Roman" w:hAnsi="Times New Roman" w:cs="Times New Roman"/>
        </w:rPr>
        <w:t>the</w:t>
      </w:r>
      <w:r w:rsidRPr="00B24672">
        <w:rPr>
          <w:rFonts w:ascii="Times New Roman" w:hAnsi="Times New Roman" w:cs="Times New Roman"/>
        </w:rPr>
        <w:t xml:space="preserve"> </w:t>
      </w:r>
      <w:r>
        <w:rPr>
          <w:rFonts w:ascii="Times New Roman" w:hAnsi="Times New Roman" w:cs="Times New Roman"/>
        </w:rPr>
        <w:t xml:space="preserve">choice </w:t>
      </w:r>
      <w:r w:rsidRPr="00B24672">
        <w:rPr>
          <w:rFonts w:ascii="Times New Roman" w:hAnsi="Times New Roman" w:cs="Times New Roman"/>
        </w:rPr>
        <w:t>essay</w:t>
      </w:r>
      <w:r>
        <w:rPr>
          <w:rFonts w:ascii="Times New Roman" w:hAnsi="Times New Roman" w:cs="Times New Roman"/>
        </w:rPr>
        <w:t>,</w:t>
      </w:r>
      <w:r w:rsidRPr="00B24672">
        <w:rPr>
          <w:rFonts w:ascii="Times New Roman" w:hAnsi="Times New Roman" w:cs="Times New Roman"/>
        </w:rPr>
        <w:t xml:space="preserve"> you must </w:t>
      </w:r>
      <w:r w:rsidRPr="00B24672">
        <w:rPr>
          <w:rFonts w:ascii="Times New Roman" w:hAnsi="Times New Roman" w:cs="Times New Roman"/>
          <w:u w:val="single"/>
        </w:rPr>
        <w:t>briefly</w:t>
      </w:r>
      <w:r w:rsidRPr="00B24672">
        <w:rPr>
          <w:rFonts w:ascii="Times New Roman" w:hAnsi="Times New Roman" w:cs="Times New Roman"/>
        </w:rPr>
        <w:t xml:space="preserve"> answer the following questions:</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 xml:space="preserve">Analyze the text using </w:t>
      </w:r>
      <w:proofErr w:type="spellStart"/>
      <w:r>
        <w:rPr>
          <w:rFonts w:ascii="Times New Roman" w:hAnsi="Times New Roman" w:cs="Times New Roman"/>
        </w:rPr>
        <w:t>SOAPSTone</w:t>
      </w:r>
      <w:proofErr w:type="spellEnd"/>
      <w:r>
        <w:rPr>
          <w:rFonts w:ascii="Times New Roman" w:hAnsi="Times New Roman" w:cs="Times New Roman"/>
        </w:rPr>
        <w:t>.</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Write a thesis statement for a prompt that asks you to analyze</w:t>
      </w:r>
      <w:r w:rsidRPr="00B24672">
        <w:rPr>
          <w:rFonts w:ascii="Times New Roman" w:hAnsi="Times New Roman" w:cs="Times New Roman"/>
        </w:rPr>
        <w:t xml:space="preserve"> the strategies </w:t>
      </w:r>
      <w:r>
        <w:rPr>
          <w:rFonts w:ascii="Times New Roman" w:hAnsi="Times New Roman" w:cs="Times New Roman"/>
        </w:rPr>
        <w:t>the author uses to achieve the p</w:t>
      </w:r>
      <w:r w:rsidRPr="00B24672">
        <w:rPr>
          <w:rFonts w:ascii="Times New Roman" w:hAnsi="Times New Roman" w:cs="Times New Roman"/>
        </w:rPr>
        <w:t>urpose.</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Write a theme statement that combines ideas from both the required and choice texts.</w:t>
      </w:r>
    </w:p>
    <w:p w:rsidR="00516E7A" w:rsidRDefault="00516E7A" w:rsidP="00516E7A">
      <w:pPr>
        <w:pStyle w:val="PlainText"/>
        <w:rPr>
          <w:rFonts w:ascii="Times New Roman" w:hAnsi="Times New Roman" w:cs="Times New Roman"/>
          <w:b/>
          <w:u w:val="single"/>
        </w:rPr>
      </w:pP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 xml:space="preserve">DO NOT place your name on the response.   </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Paper assignment due to Turnitin.com on Thursday, ________________.</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 xml:space="preserve">Review a peer’s essay for a </w:t>
      </w:r>
      <w:proofErr w:type="spellStart"/>
      <w:r>
        <w:rPr>
          <w:rFonts w:ascii="Times New Roman" w:hAnsi="Times New Roman" w:cs="Times New Roman"/>
          <w:b/>
        </w:rPr>
        <w:t>peermark</w:t>
      </w:r>
      <w:proofErr w:type="spellEnd"/>
      <w:r>
        <w:rPr>
          <w:rFonts w:ascii="Times New Roman" w:hAnsi="Times New Roman" w:cs="Times New Roman"/>
          <w:b/>
        </w:rPr>
        <w:t xml:space="preserve"> assignment due in Turnitin.com on Tuesday, ____________.</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Revised essay due to Turnitin.com on Friday, ________________.</w:t>
      </w:r>
    </w:p>
    <w:p w:rsidR="008E050D" w:rsidRDefault="008E050D"/>
    <w:p w:rsidR="00C91481" w:rsidRPr="00EC4DEA" w:rsidRDefault="00C91481" w:rsidP="00C91481">
      <w:pPr>
        <w:pStyle w:val="PlainText"/>
        <w:rPr>
          <w:rFonts w:ascii="Times New Roman" w:hAnsi="Times New Roman" w:cs="Times New Roman"/>
          <w:b/>
        </w:rPr>
      </w:pPr>
      <w:r>
        <w:rPr>
          <w:rFonts w:ascii="Times New Roman" w:hAnsi="Times New Roman" w:cs="Times New Roman"/>
          <w:b/>
        </w:rPr>
        <w:t xml:space="preserve">Multiple Choice over </w:t>
      </w:r>
      <w:r>
        <w:rPr>
          <w:rFonts w:ascii="Times New Roman" w:hAnsi="Times New Roman" w:cs="Times New Roman"/>
          <w:b/>
          <w:i/>
        </w:rPr>
        <w:t>Mother Tongue</w:t>
      </w:r>
      <w:r>
        <w:rPr>
          <w:rFonts w:ascii="Times New Roman" w:hAnsi="Times New Roman" w:cs="Times New Roman"/>
          <w:b/>
        </w:rPr>
        <w:t xml:space="preserve"> on Friday, _________________.</w:t>
      </w:r>
    </w:p>
    <w:p w:rsidR="00C91481" w:rsidRDefault="00C91481" w:rsidP="00C91481">
      <w:pPr>
        <w:pStyle w:val="NoSpacing"/>
      </w:pPr>
      <w:r>
        <w:t>You will want to be familiar with the following terms found on the MC test:</w:t>
      </w:r>
    </w:p>
    <w:p w:rsidR="00516E7A" w:rsidRDefault="00516E7A" w:rsidP="00A24D53">
      <w:pPr>
        <w:pStyle w:val="NoSpacing"/>
        <w:ind w:left="720"/>
        <w:sectPr w:rsidR="00516E7A">
          <w:pgSz w:w="12240" w:h="15840"/>
          <w:pgMar w:top="1440" w:right="1440" w:bottom="1440" w:left="1440" w:header="720" w:footer="720" w:gutter="0"/>
          <w:cols w:space="720"/>
          <w:docGrid w:linePitch="360"/>
        </w:sectPr>
      </w:pPr>
    </w:p>
    <w:p w:rsidR="00C91481" w:rsidRDefault="00A24D53" w:rsidP="00A24D53">
      <w:pPr>
        <w:pStyle w:val="NoSpacing"/>
        <w:ind w:left="720"/>
      </w:pPr>
      <w:r w:rsidRPr="00A24D53">
        <w:t>M</w:t>
      </w:r>
      <w:r>
        <w:t>etony</w:t>
      </w:r>
      <w:r w:rsidRPr="00A24D53">
        <w:t>my</w:t>
      </w:r>
    </w:p>
    <w:p w:rsidR="00A24D53" w:rsidRDefault="00A24D53" w:rsidP="00A24D53">
      <w:pPr>
        <w:pStyle w:val="NoSpacing"/>
        <w:ind w:left="720"/>
      </w:pPr>
      <w:r>
        <w:t>Personification</w:t>
      </w:r>
    </w:p>
    <w:p w:rsidR="00A24D53" w:rsidRDefault="00A24D53" w:rsidP="00A24D53">
      <w:pPr>
        <w:pStyle w:val="NoSpacing"/>
        <w:ind w:left="720"/>
      </w:pPr>
      <w:r>
        <w:t>Oxymoron</w:t>
      </w:r>
    </w:p>
    <w:p w:rsidR="00A24D53" w:rsidRDefault="00A24D53" w:rsidP="00A24D53">
      <w:pPr>
        <w:pStyle w:val="NoSpacing"/>
        <w:ind w:left="720"/>
      </w:pPr>
      <w:r>
        <w:t>Pun</w:t>
      </w:r>
    </w:p>
    <w:p w:rsidR="00A24D53" w:rsidRDefault="00A24D53" w:rsidP="00A24D53">
      <w:pPr>
        <w:pStyle w:val="NoSpacing"/>
        <w:ind w:left="720"/>
      </w:pPr>
      <w:r>
        <w:t>Simile</w:t>
      </w:r>
    </w:p>
    <w:p w:rsidR="00A24D53" w:rsidRDefault="00A24D53" w:rsidP="00A24D53">
      <w:pPr>
        <w:pStyle w:val="NoSpacing"/>
        <w:ind w:left="720"/>
      </w:pPr>
      <w:r>
        <w:t>Anecdote</w:t>
      </w:r>
    </w:p>
    <w:p w:rsidR="00A24D53" w:rsidRDefault="00A24D53" w:rsidP="00A24D53">
      <w:pPr>
        <w:pStyle w:val="NoSpacing"/>
        <w:ind w:left="720"/>
      </w:pPr>
      <w:r>
        <w:t>Irony</w:t>
      </w:r>
    </w:p>
    <w:p w:rsidR="00A24D53" w:rsidRDefault="00A24D53" w:rsidP="00A24D53">
      <w:pPr>
        <w:pStyle w:val="NoSpacing"/>
        <w:ind w:left="720"/>
      </w:pPr>
      <w:r>
        <w:t>Dialogue</w:t>
      </w:r>
    </w:p>
    <w:p w:rsidR="00A24D53" w:rsidRDefault="00A24D53" w:rsidP="00A24D53">
      <w:pPr>
        <w:pStyle w:val="NoSpacing"/>
        <w:ind w:left="720"/>
      </w:pPr>
      <w:r>
        <w:t>Remorseful</w:t>
      </w:r>
    </w:p>
    <w:p w:rsidR="00A24D53" w:rsidRDefault="00A24D53" w:rsidP="00A24D53">
      <w:pPr>
        <w:pStyle w:val="NoSpacing"/>
        <w:ind w:left="720"/>
      </w:pPr>
      <w:r>
        <w:t>Censorious</w:t>
      </w:r>
    </w:p>
    <w:p w:rsidR="00A24D53" w:rsidRDefault="00A24D53" w:rsidP="00A24D53">
      <w:pPr>
        <w:pStyle w:val="NoSpacing"/>
        <w:ind w:left="720"/>
      </w:pPr>
      <w:r>
        <w:t>Condescending</w:t>
      </w:r>
    </w:p>
    <w:p w:rsidR="00A24D53" w:rsidRDefault="00A24D53" w:rsidP="00A24D53">
      <w:pPr>
        <w:pStyle w:val="NoSpacing"/>
        <w:ind w:left="720"/>
      </w:pPr>
      <w:r>
        <w:t>Sentimental</w:t>
      </w:r>
    </w:p>
    <w:p w:rsidR="00A24D53" w:rsidRDefault="00A24D53" w:rsidP="00A24D53">
      <w:pPr>
        <w:pStyle w:val="NoSpacing"/>
        <w:ind w:left="720"/>
      </w:pPr>
      <w:r>
        <w:t>Expunge</w:t>
      </w:r>
    </w:p>
    <w:p w:rsidR="00516E7A" w:rsidRDefault="00516E7A">
      <w:pPr>
        <w:rPr>
          <w:b/>
        </w:rPr>
        <w:sectPr w:rsidR="00516E7A" w:rsidSect="00516E7A">
          <w:type w:val="continuous"/>
          <w:pgSz w:w="12240" w:h="15840"/>
          <w:pgMar w:top="1440" w:right="1440" w:bottom="1440" w:left="1440" w:header="720" w:footer="720" w:gutter="0"/>
          <w:cols w:num="2" w:space="720"/>
          <w:docGrid w:linePitch="360"/>
        </w:sectPr>
      </w:pPr>
    </w:p>
    <w:p w:rsidR="000A2E5C" w:rsidRDefault="000A2E5C">
      <w:pPr>
        <w:rPr>
          <w:b/>
        </w:rPr>
      </w:pPr>
      <w:r>
        <w:rPr>
          <w:b/>
        </w:rPr>
        <w:br w:type="page"/>
      </w:r>
    </w:p>
    <w:p w:rsidR="00516E7A" w:rsidRDefault="00516E7A" w:rsidP="00062955">
      <w:pPr>
        <w:autoSpaceDE w:val="0"/>
        <w:autoSpaceDN w:val="0"/>
        <w:adjustRightInd w:val="0"/>
        <w:spacing w:after="0"/>
        <w:rPr>
          <w:b/>
          <w:bCs/>
        </w:rPr>
      </w:pPr>
      <w:r>
        <w:rPr>
          <w:b/>
          <w:bCs/>
        </w:rPr>
        <w:lastRenderedPageBreak/>
        <w:t>AP Language     Thematic Readings Rubric</w:t>
      </w:r>
    </w:p>
    <w:p w:rsidR="00516E7A" w:rsidRDefault="00516E7A" w:rsidP="00062955">
      <w:pPr>
        <w:autoSpaceDE w:val="0"/>
        <w:autoSpaceDN w:val="0"/>
        <w:adjustRightInd w:val="0"/>
        <w:spacing w:after="0"/>
        <w:rPr>
          <w:b/>
          <w:bCs/>
        </w:rPr>
      </w:pPr>
      <w:r>
        <w:rPr>
          <w:b/>
          <w:bCs/>
        </w:rPr>
        <w:t>NAME ___________________________</w:t>
      </w:r>
      <w:r w:rsidR="00062955">
        <w:rPr>
          <w:b/>
          <w:bCs/>
        </w:rPr>
        <w:t>______________Unit</w:t>
      </w:r>
      <w:r>
        <w:rPr>
          <w:b/>
          <w:bCs/>
        </w:rPr>
        <w:t xml:space="preserve"> _________</w:t>
      </w:r>
      <w:r w:rsidR="00062955">
        <w:rPr>
          <w:b/>
          <w:bCs/>
        </w:rPr>
        <w:t>________________</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016"/>
        <w:gridCol w:w="5207"/>
        <w:gridCol w:w="1165"/>
        <w:gridCol w:w="877"/>
        <w:gridCol w:w="1085"/>
      </w:tblGrid>
      <w:tr w:rsidR="00516E7A" w:rsidTr="003E1CFF">
        <w:tc>
          <w:tcPr>
            <w:tcW w:w="1016" w:type="dxa"/>
            <w:tcBorders>
              <w:top w:val="single" w:sz="4" w:space="0" w:color="auto"/>
              <w:left w:val="single" w:sz="4" w:space="0" w:color="auto"/>
              <w:bottom w:val="single" w:sz="4" w:space="0" w:color="auto"/>
              <w:right w:val="single" w:sz="4" w:space="0" w:color="auto"/>
            </w:tcBorders>
          </w:tcPr>
          <w:p w:rsidR="00516E7A" w:rsidRDefault="00516E7A" w:rsidP="003E1CFF">
            <w:pPr>
              <w:autoSpaceDE w:val="0"/>
              <w:autoSpaceDN w:val="0"/>
              <w:adjustRightInd w:val="0"/>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Standard</w:t>
            </w:r>
          </w:p>
        </w:tc>
        <w:tc>
          <w:tcPr>
            <w:tcW w:w="1174"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sz w:val="24"/>
              </w:rPr>
            </w:pPr>
            <w:r>
              <w:rPr>
                <w:b/>
              </w:rPr>
              <w:t>2</w:t>
            </w:r>
          </w:p>
          <w:p w:rsidR="00516E7A" w:rsidRDefault="00516E7A" w:rsidP="003E1CFF">
            <w:pPr>
              <w:jc w:val="center"/>
              <w:rPr>
                <w:b/>
              </w:rPr>
            </w:pPr>
            <w:r>
              <w:rPr>
                <w:b/>
              </w:rPr>
              <w:t>Emerging</w:t>
            </w:r>
          </w:p>
        </w:tc>
        <w:tc>
          <w:tcPr>
            <w:tcW w:w="923"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rPr>
            </w:pPr>
            <w:r>
              <w:rPr>
                <w:b/>
              </w:rPr>
              <w:t>4</w:t>
            </w:r>
          </w:p>
          <w:p w:rsidR="00516E7A" w:rsidRDefault="00516E7A" w:rsidP="003E1CFF">
            <w:pPr>
              <w:jc w:val="center"/>
              <w:rPr>
                <w:b/>
              </w:rPr>
            </w:pPr>
            <w:r>
              <w:rPr>
                <w:b/>
              </w:rPr>
              <w:t>Meets</w:t>
            </w:r>
          </w:p>
        </w:tc>
        <w:tc>
          <w:tcPr>
            <w:tcW w:w="1136"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rPr>
            </w:pPr>
            <w:r>
              <w:rPr>
                <w:b/>
              </w:rPr>
              <w:t>5</w:t>
            </w:r>
          </w:p>
          <w:p w:rsidR="00516E7A" w:rsidRDefault="00516E7A" w:rsidP="003E1CFF">
            <w:pPr>
              <w:jc w:val="center"/>
              <w:rPr>
                <w:b/>
              </w:rPr>
            </w:pPr>
            <w:r>
              <w:rPr>
                <w:b/>
              </w:rPr>
              <w:t>Exceeds</w:t>
            </w:r>
          </w:p>
        </w:tc>
      </w:tr>
      <w:tr w:rsidR="00516E7A"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Required</w:t>
            </w:r>
          </w:p>
          <w:p w:rsidR="00516E7A" w:rsidRDefault="00516E7A"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INTERPRETATION OF PROMPT AND/OR PASSAGE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LO1</w:t>
            </w:r>
            <w:r>
              <w:rPr>
                <w:sz w:val="20"/>
              </w:rPr>
              <w:t xml:space="preserve">—analyze and interpret samples of good writing, </w:t>
            </w:r>
            <w:r>
              <w:rPr>
                <w:b/>
                <w:sz w:val="20"/>
              </w:rPr>
              <w:t>identifying and explaining</w:t>
            </w:r>
            <w:r>
              <w:rPr>
                <w:sz w:val="20"/>
              </w:rPr>
              <w:t xml:space="preserve"> an author’s use of </w:t>
            </w:r>
            <w:r>
              <w:rPr>
                <w:b/>
                <w:sz w:val="20"/>
              </w:rPr>
              <w:t>rhetorical strategies and techniques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REASONS AND EVIDENCE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LO3</w:t>
            </w:r>
            <w:r>
              <w:rPr>
                <w:sz w:val="20"/>
              </w:rPr>
              <w:t>—</w:t>
            </w:r>
            <w:r>
              <w:rPr>
                <w:b/>
                <w:sz w:val="20"/>
              </w:rPr>
              <w:t>create and sustain arguments</w:t>
            </w:r>
            <w:r>
              <w:rPr>
                <w:sz w:val="20"/>
              </w:rPr>
              <w:t xml:space="preserve"> based on readings, research, and/or personal experience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S4</w:t>
            </w:r>
            <w:r>
              <w:rPr>
                <w:sz w:val="20"/>
              </w:rPr>
              <w:t xml:space="preserve">—A balance of generalization and specific, illustrative </w:t>
            </w:r>
            <w:r>
              <w:rPr>
                <w:b/>
                <w:sz w:val="20"/>
              </w:rPr>
              <w:t>detail</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ORGANIZATION</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S3</w:t>
            </w:r>
            <w:r>
              <w:rPr>
                <w:sz w:val="20"/>
              </w:rPr>
              <w:t xml:space="preserve">—Logical </w:t>
            </w:r>
            <w:r>
              <w:rPr>
                <w:b/>
                <w:sz w:val="20"/>
              </w:rPr>
              <w:t>organization</w:t>
            </w:r>
            <w:r>
              <w:rPr>
                <w:sz w:val="20"/>
              </w:rPr>
              <w:t xml:space="preserve">, enhanced by specific techniques to increase </w:t>
            </w:r>
            <w:r>
              <w:rPr>
                <w:b/>
                <w:sz w:val="20"/>
              </w:rPr>
              <w:t>coherence</w:t>
            </w:r>
            <w:r>
              <w:rPr>
                <w:sz w:val="20"/>
              </w:rPr>
              <w:t>, such as repetition, transitions, and emphasis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RHETORICAL DEVICES AND MATURE STYLE</w:t>
            </w:r>
          </w:p>
          <w:p w:rsidR="00516E7A" w:rsidRDefault="00516E7A" w:rsidP="003E1CFF">
            <w:pPr>
              <w:autoSpaceDE w:val="0"/>
              <w:autoSpaceDN w:val="0"/>
              <w:adjustRightInd w:val="0"/>
              <w:jc w:val="center"/>
              <w:rPr>
                <w:b/>
                <w:sz w:val="20"/>
              </w:rPr>
            </w:pPr>
            <w:r>
              <w:rPr>
                <w:b/>
                <w:bCs/>
                <w:sz w:val="20"/>
              </w:rPr>
              <w:t>At least 1 device underlined &amp; labeled.</w:t>
            </w:r>
            <w:r>
              <w:rPr>
                <w:b/>
                <w:sz w:val="20"/>
              </w:rPr>
              <w:t xml:space="preserve"> </w:t>
            </w:r>
          </w:p>
          <w:p w:rsidR="00516E7A" w:rsidRDefault="00516E7A" w:rsidP="003E1CFF">
            <w:pPr>
              <w:autoSpaceDE w:val="0"/>
              <w:autoSpaceDN w:val="0"/>
              <w:adjustRightInd w:val="0"/>
              <w:jc w:val="center"/>
              <w:rPr>
                <w:b/>
                <w:bCs/>
                <w:sz w:val="20"/>
              </w:rPr>
            </w:pPr>
            <w:r>
              <w:rPr>
                <w:b/>
                <w:sz w:val="20"/>
              </w:rPr>
              <w:t>Limited “to be” verbs and boring diction.</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S5</w:t>
            </w:r>
            <w:r>
              <w:rPr>
                <w:sz w:val="20"/>
              </w:rPr>
              <w:t xml:space="preserve">—An effective use of </w:t>
            </w:r>
            <w:r>
              <w:rPr>
                <w:b/>
                <w:sz w:val="20"/>
              </w:rPr>
              <w:t>rhetoric</w:t>
            </w:r>
            <w:r>
              <w:rPr>
                <w:sz w:val="20"/>
              </w:rPr>
              <w:t xml:space="preserve">, including controlling </w:t>
            </w:r>
            <w:r>
              <w:rPr>
                <w:b/>
                <w:sz w:val="20"/>
              </w:rPr>
              <w:t>tone</w:t>
            </w:r>
            <w:r>
              <w:rPr>
                <w:sz w:val="20"/>
              </w:rPr>
              <w:t xml:space="preserve">, establishing and maintaining </w:t>
            </w:r>
            <w:r>
              <w:rPr>
                <w:b/>
                <w:sz w:val="20"/>
              </w:rPr>
              <w:t>voice</w:t>
            </w:r>
            <w:r>
              <w:rPr>
                <w:sz w:val="20"/>
              </w:rPr>
              <w:t>, and achieving appropriate emphasis through diction and sentence structure</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LO2</w:t>
            </w:r>
            <w:r>
              <w:rPr>
                <w:sz w:val="20"/>
              </w:rPr>
              <w:t xml:space="preserve">—apply effective </w:t>
            </w:r>
            <w:r>
              <w:rPr>
                <w:b/>
                <w:sz w:val="20"/>
              </w:rPr>
              <w:t>strategies</w:t>
            </w:r>
            <w:r>
              <w:rPr>
                <w:sz w:val="20"/>
              </w:rPr>
              <w:t xml:space="preserve"> and techniques in their own writing</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GRAMMAR AND USAGE</w:t>
            </w:r>
          </w:p>
          <w:p w:rsidR="00516E7A" w:rsidRDefault="00516E7A" w:rsidP="003E1CFF">
            <w:pPr>
              <w:pStyle w:val="ListParagraph"/>
              <w:numPr>
                <w:ilvl w:val="0"/>
                <w:numId w:val="4"/>
              </w:numPr>
              <w:autoSpaceDE w:val="0"/>
              <w:autoSpaceDN w:val="0"/>
              <w:adjustRightInd w:val="0"/>
              <w:rPr>
                <w:sz w:val="20"/>
              </w:rPr>
            </w:pPr>
            <w:r>
              <w:rPr>
                <w:b/>
                <w:bCs/>
                <w:sz w:val="20"/>
              </w:rPr>
              <w:t>CBAPELC</w:t>
            </w:r>
            <w:r>
              <w:rPr>
                <w:b/>
                <w:sz w:val="20"/>
              </w:rPr>
              <w:t xml:space="preserve"> LO6</w:t>
            </w:r>
            <w:r>
              <w:rPr>
                <w:sz w:val="20"/>
              </w:rPr>
              <w:t xml:space="preserve">—demonstrate understanding and mastery of </w:t>
            </w:r>
            <w:r>
              <w:rPr>
                <w:b/>
                <w:sz w:val="20"/>
              </w:rPr>
              <w:t>standard written English</w:t>
            </w:r>
            <w:r>
              <w:rPr>
                <w:sz w:val="20"/>
              </w:rPr>
              <w:t xml:space="preserve"> as well as stylistic maturity in their own writings</w:t>
            </w:r>
          </w:p>
          <w:p w:rsidR="00516E7A" w:rsidRDefault="00516E7A" w:rsidP="003E1CFF">
            <w:pPr>
              <w:pStyle w:val="ListParagraph"/>
              <w:numPr>
                <w:ilvl w:val="0"/>
                <w:numId w:val="4"/>
              </w:numPr>
              <w:autoSpaceDE w:val="0"/>
              <w:autoSpaceDN w:val="0"/>
              <w:adjustRightInd w:val="0"/>
              <w:rPr>
                <w:sz w:val="20"/>
              </w:rPr>
            </w:pPr>
            <w:r>
              <w:rPr>
                <w:b/>
                <w:bCs/>
                <w:sz w:val="20"/>
              </w:rPr>
              <w:t>CBAPELC</w:t>
            </w:r>
            <w:r>
              <w:rPr>
                <w:b/>
                <w:sz w:val="20"/>
              </w:rPr>
              <w:t xml:space="preserve"> S2</w:t>
            </w:r>
            <w:r>
              <w:rPr>
                <w:sz w:val="20"/>
              </w:rPr>
              <w:t>—</w:t>
            </w:r>
            <w:proofErr w:type="gramStart"/>
            <w:r>
              <w:rPr>
                <w:sz w:val="20"/>
              </w:rPr>
              <w:t>A</w:t>
            </w:r>
            <w:proofErr w:type="gramEnd"/>
            <w:r>
              <w:rPr>
                <w:sz w:val="20"/>
              </w:rPr>
              <w:t xml:space="preserve"> variety of </w:t>
            </w:r>
            <w:r>
              <w:rPr>
                <w:b/>
                <w:sz w:val="20"/>
              </w:rPr>
              <w:t>sentence structures</w:t>
            </w:r>
            <w:r>
              <w:rPr>
                <w:sz w:val="20"/>
              </w:rPr>
              <w:t>, including appropriate use of subordination and coordination.</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VOCABULARY INCORPORATION</w:t>
            </w:r>
          </w:p>
          <w:p w:rsidR="00516E7A" w:rsidRDefault="00516E7A" w:rsidP="003E1CFF">
            <w:pPr>
              <w:autoSpaceDE w:val="0"/>
              <w:autoSpaceDN w:val="0"/>
              <w:adjustRightInd w:val="0"/>
              <w:jc w:val="center"/>
              <w:rPr>
                <w:b/>
                <w:bCs/>
                <w:sz w:val="20"/>
              </w:rPr>
            </w:pPr>
            <w:r>
              <w:rPr>
                <w:b/>
                <w:bCs/>
                <w:sz w:val="20"/>
              </w:rPr>
              <w:t>At least 1 v</w:t>
            </w:r>
            <w:r w:rsidRPr="00817A81">
              <w:rPr>
                <w:b/>
                <w:bCs/>
                <w:sz w:val="20"/>
              </w:rPr>
              <w:t>ocabulary</w:t>
            </w:r>
            <w:r>
              <w:rPr>
                <w:b/>
                <w:bCs/>
                <w:i/>
                <w:sz w:val="20"/>
              </w:rPr>
              <w:t xml:space="preserve"> </w:t>
            </w:r>
            <w:r>
              <w:rPr>
                <w:b/>
                <w:bCs/>
                <w:sz w:val="20"/>
              </w:rPr>
              <w:t>word underlined.</w:t>
            </w:r>
          </w:p>
          <w:p w:rsidR="00516E7A" w:rsidRDefault="00516E7A" w:rsidP="003E1CFF">
            <w:pPr>
              <w:pStyle w:val="ListParagraph"/>
              <w:numPr>
                <w:ilvl w:val="0"/>
                <w:numId w:val="5"/>
              </w:numPr>
              <w:autoSpaceDE w:val="0"/>
              <w:autoSpaceDN w:val="0"/>
              <w:adjustRightInd w:val="0"/>
              <w:rPr>
                <w:b/>
                <w:bCs/>
                <w:sz w:val="20"/>
              </w:rPr>
            </w:pPr>
            <w:r>
              <w:rPr>
                <w:b/>
                <w:bCs/>
                <w:sz w:val="20"/>
              </w:rPr>
              <w:t>CBAPELC</w:t>
            </w:r>
            <w:r>
              <w:rPr>
                <w:b/>
                <w:sz w:val="20"/>
              </w:rPr>
              <w:t xml:space="preserve"> S1</w:t>
            </w:r>
            <w:r>
              <w:rPr>
                <w:sz w:val="20"/>
              </w:rPr>
              <w:t xml:space="preserve">—A wide-ranging </w:t>
            </w:r>
            <w:r>
              <w:rPr>
                <w:b/>
                <w:sz w:val="20"/>
              </w:rPr>
              <w:t>vocabulary</w:t>
            </w:r>
            <w:r>
              <w:rPr>
                <w:sz w:val="20"/>
              </w:rPr>
              <w:t xml:space="preserve"> used appropriately and effectively</w:t>
            </w:r>
            <w:r>
              <w:rPr>
                <w:b/>
                <w:bCs/>
                <w:sz w:val="20"/>
              </w:rPr>
              <w:t xml:space="preserve"> </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QUOTATION LEAD-INS AND CITATION</w:t>
            </w:r>
          </w:p>
          <w:p w:rsidR="00516E7A" w:rsidRDefault="00516E7A" w:rsidP="003E1CFF">
            <w:pPr>
              <w:pStyle w:val="ListParagraph"/>
              <w:numPr>
                <w:ilvl w:val="0"/>
                <w:numId w:val="5"/>
              </w:numPr>
              <w:autoSpaceDE w:val="0"/>
              <w:autoSpaceDN w:val="0"/>
              <w:adjustRightInd w:val="0"/>
              <w:rPr>
                <w:sz w:val="20"/>
              </w:rPr>
            </w:pPr>
            <w:r>
              <w:rPr>
                <w:b/>
                <w:bCs/>
                <w:sz w:val="20"/>
              </w:rPr>
              <w:t>CBAPELC</w:t>
            </w:r>
            <w:r>
              <w:rPr>
                <w:b/>
                <w:sz w:val="20"/>
              </w:rPr>
              <w:t xml:space="preserve"> LO7</w:t>
            </w:r>
            <w:r>
              <w:rPr>
                <w:sz w:val="20"/>
              </w:rPr>
              <w:t xml:space="preserve">—demonstrate understanding of the conventions of </w:t>
            </w:r>
            <w:r>
              <w:rPr>
                <w:b/>
                <w:sz w:val="20"/>
              </w:rPr>
              <w:t>citing primary and secondary sources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 xml:space="preserve">Choice </w:t>
            </w:r>
          </w:p>
          <w:p w:rsidR="00516E7A" w:rsidRDefault="00516E7A"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RHETORICAL SITUATION</w:t>
            </w:r>
          </w:p>
          <w:p w:rsidR="00516E7A" w:rsidRDefault="00516E7A" w:rsidP="003E1CFF">
            <w:pPr>
              <w:pStyle w:val="ListParagraph"/>
              <w:numPr>
                <w:ilvl w:val="0"/>
                <w:numId w:val="5"/>
              </w:numPr>
              <w:autoSpaceDE w:val="0"/>
              <w:autoSpaceDN w:val="0"/>
              <w:adjustRightInd w:val="0"/>
              <w:rPr>
                <w:bCs/>
                <w:sz w:val="20"/>
              </w:rPr>
            </w:pPr>
            <w:r>
              <w:rPr>
                <w:bCs/>
                <w:sz w:val="20"/>
              </w:rPr>
              <w:t xml:space="preserve">Speaker, Occasion, Audience,  Purpose, Subject, Tone </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THESIS STATEMENT on AUTHOR’S STRATEGIES</w:t>
            </w:r>
          </w:p>
          <w:p w:rsidR="00516E7A" w:rsidRDefault="00516E7A" w:rsidP="003E1CFF">
            <w:pPr>
              <w:pStyle w:val="ListParagraph"/>
              <w:numPr>
                <w:ilvl w:val="0"/>
                <w:numId w:val="5"/>
              </w:numPr>
              <w:autoSpaceDE w:val="0"/>
              <w:autoSpaceDN w:val="0"/>
              <w:adjustRightInd w:val="0"/>
              <w:rPr>
                <w:bCs/>
                <w:sz w:val="20"/>
              </w:rPr>
            </w:pPr>
            <w:r>
              <w:rPr>
                <w:bCs/>
                <w:sz w:val="20"/>
              </w:rPr>
              <w:t>Tropes, Schemes, Appeals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sidRPr="00CF425E">
              <w:rPr>
                <w:b/>
                <w:bCs/>
                <w:sz w:val="20"/>
              </w:rPr>
              <w:t>THEME STATEMENT</w:t>
            </w:r>
          </w:p>
          <w:p w:rsidR="00516E7A" w:rsidRPr="00CF425E" w:rsidRDefault="00516E7A" w:rsidP="003E1CFF">
            <w:pPr>
              <w:pStyle w:val="ListParagraph"/>
              <w:numPr>
                <w:ilvl w:val="0"/>
                <w:numId w:val="5"/>
              </w:numPr>
              <w:autoSpaceDE w:val="0"/>
              <w:autoSpaceDN w:val="0"/>
              <w:adjustRightInd w:val="0"/>
              <w:rPr>
                <w:b/>
                <w:bCs/>
                <w:sz w:val="20"/>
              </w:rPr>
            </w:pPr>
            <w:r>
              <w:rPr>
                <w:bCs/>
                <w:sz w:val="20"/>
              </w:rPr>
              <w:t>Combines both readings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bl>
    <w:p w:rsidR="00516E7A" w:rsidRDefault="00516E7A" w:rsidP="00516E7A">
      <w:pPr>
        <w:autoSpaceDE w:val="0"/>
        <w:autoSpaceDN w:val="0"/>
        <w:adjustRightInd w:val="0"/>
        <w:rPr>
          <w:b/>
          <w:bCs/>
          <w:sz w:val="20"/>
        </w:rPr>
      </w:pPr>
      <w:r>
        <w:rPr>
          <w:b/>
          <w:bCs/>
          <w:sz w:val="20"/>
        </w:rPr>
        <w:tab/>
      </w:r>
    </w:p>
    <w:p w:rsidR="00A24D53" w:rsidRPr="000A2E5C" w:rsidRDefault="00516E7A" w:rsidP="00516E7A">
      <w:pPr>
        <w:autoSpaceDE w:val="0"/>
        <w:autoSpaceDN w:val="0"/>
        <w:adjustRightInd w:val="0"/>
        <w:ind w:left="7200"/>
        <w:rPr>
          <w:b/>
          <w:bCs/>
          <w:sz w:val="20"/>
        </w:rPr>
      </w:pPr>
      <w:r>
        <w:rPr>
          <w:b/>
          <w:bCs/>
          <w:sz w:val="20"/>
        </w:rPr>
        <w:t>To</w:t>
      </w:r>
      <w:bookmarkStart w:id="0" w:name="_GoBack"/>
      <w:bookmarkEnd w:id="0"/>
      <w:r>
        <w:rPr>
          <w:b/>
          <w:bCs/>
          <w:sz w:val="20"/>
        </w:rPr>
        <w:t>tal _______ / 50</w:t>
      </w:r>
    </w:p>
    <w:sectPr w:rsidR="00A24D53" w:rsidRPr="000A2E5C" w:rsidSect="00516E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30E3D"/>
    <w:multiLevelType w:val="hybridMultilevel"/>
    <w:tmpl w:val="FE7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8D"/>
    <w:rsid w:val="00002F35"/>
    <w:rsid w:val="00006E5C"/>
    <w:rsid w:val="000136A8"/>
    <w:rsid w:val="00015885"/>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46EDB"/>
    <w:rsid w:val="000511C8"/>
    <w:rsid w:val="000569E8"/>
    <w:rsid w:val="000572EA"/>
    <w:rsid w:val="00062955"/>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2E5C"/>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2DCE"/>
    <w:rsid w:val="00103923"/>
    <w:rsid w:val="00110D51"/>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204F"/>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08D"/>
    <w:rsid w:val="002B3F4C"/>
    <w:rsid w:val="002B651A"/>
    <w:rsid w:val="002B6CF7"/>
    <w:rsid w:val="002B6ECE"/>
    <w:rsid w:val="002B7FB2"/>
    <w:rsid w:val="002C0841"/>
    <w:rsid w:val="002C1E7D"/>
    <w:rsid w:val="002C4D6F"/>
    <w:rsid w:val="002E0952"/>
    <w:rsid w:val="002E3DD0"/>
    <w:rsid w:val="002E56B4"/>
    <w:rsid w:val="002E646E"/>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032F"/>
    <w:rsid w:val="00351485"/>
    <w:rsid w:val="00354DB4"/>
    <w:rsid w:val="003560F7"/>
    <w:rsid w:val="003706A7"/>
    <w:rsid w:val="0037368A"/>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6D4"/>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6E7A"/>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19E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050D"/>
    <w:rsid w:val="008E3E85"/>
    <w:rsid w:val="008E3F11"/>
    <w:rsid w:val="008E4287"/>
    <w:rsid w:val="008F2C10"/>
    <w:rsid w:val="00901440"/>
    <w:rsid w:val="009038FD"/>
    <w:rsid w:val="00904824"/>
    <w:rsid w:val="0090626E"/>
    <w:rsid w:val="00912800"/>
    <w:rsid w:val="009211B4"/>
    <w:rsid w:val="00921A9B"/>
    <w:rsid w:val="009253C9"/>
    <w:rsid w:val="00926E9B"/>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4D53"/>
    <w:rsid w:val="00A251FB"/>
    <w:rsid w:val="00A31F11"/>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1481"/>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70FC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00251"/>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905EE-9929-4D26-8144-9F61D88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30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308D"/>
    <w:rPr>
      <w:rFonts w:ascii="Calibri" w:hAnsi="Calibri"/>
      <w:szCs w:val="21"/>
    </w:rPr>
  </w:style>
  <w:style w:type="paragraph" w:styleId="NoSpacing">
    <w:name w:val="No Spacing"/>
    <w:uiPriority w:val="1"/>
    <w:qFormat/>
    <w:rsid w:val="00C91481"/>
    <w:pPr>
      <w:spacing w:after="0" w:line="240" w:lineRule="auto"/>
    </w:pPr>
  </w:style>
  <w:style w:type="paragraph" w:styleId="BalloonText">
    <w:name w:val="Balloon Text"/>
    <w:basedOn w:val="Normal"/>
    <w:link w:val="BalloonTextChar"/>
    <w:uiPriority w:val="99"/>
    <w:semiHidden/>
    <w:unhideWhenUsed/>
    <w:rsid w:val="00D70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CD"/>
    <w:rPr>
      <w:rFonts w:ascii="Segoe UI" w:hAnsi="Segoe UI" w:cs="Segoe UI"/>
      <w:sz w:val="18"/>
      <w:szCs w:val="18"/>
    </w:rPr>
  </w:style>
  <w:style w:type="paragraph" w:styleId="ListParagraph">
    <w:name w:val="List Paragraph"/>
    <w:basedOn w:val="Normal"/>
    <w:uiPriority w:val="34"/>
    <w:qFormat/>
    <w:rsid w:val="000A2E5C"/>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0A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4638">
      <w:bodyDiv w:val="1"/>
      <w:marLeft w:val="0"/>
      <w:marRight w:val="0"/>
      <w:marTop w:val="0"/>
      <w:marBottom w:val="0"/>
      <w:divBdr>
        <w:top w:val="none" w:sz="0" w:space="0" w:color="auto"/>
        <w:left w:val="none" w:sz="0" w:space="0" w:color="auto"/>
        <w:bottom w:val="none" w:sz="0" w:space="0" w:color="auto"/>
        <w:right w:val="none" w:sz="0" w:space="0" w:color="auto"/>
      </w:divBdr>
    </w:div>
    <w:div w:id="16503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3</cp:revision>
  <cp:lastPrinted>2015-08-14T20:45:00Z</cp:lastPrinted>
  <dcterms:created xsi:type="dcterms:W3CDTF">2017-01-13T20:23:00Z</dcterms:created>
  <dcterms:modified xsi:type="dcterms:W3CDTF">2017-01-13T20:27:00Z</dcterms:modified>
</cp:coreProperties>
</file>